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17" w:hanging="0"/>
        <w:jc w:val="center"/>
        <w:rPr/>
      </w:pPr>
      <w:r>
        <w:rPr/>
        <w:drawing>
          <wp:inline distT="0" distB="0" distL="0" distR="0">
            <wp:extent cx="5760720" cy="74676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HARMONOGRAM REALIZACJI ZAJĘĆ W RAMACH PROJEKTU FELD.08.10-IZ.00-0051/24</w:t>
      </w:r>
    </w:p>
    <w:p>
      <w:pPr>
        <w:pStyle w:val="Normal"/>
        <w:spacing w:lineRule="auto" w:line="240"/>
        <w:jc w:val="center"/>
        <w:rPr>
          <w:rFonts w:cs="Calibri" w:cstheme="minorHAnsi"/>
          <w:b/>
          <w:i/>
          <w:i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pt. „Edukacja włączająca w Pierwiosnku”</w:t>
      </w:r>
    </w:p>
    <w:p>
      <w:pPr>
        <w:pStyle w:val="Normal"/>
        <w:spacing w:lineRule="auto" w:line="24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KWIECIEŃ 2026r.</w:t>
      </w:r>
    </w:p>
    <w:tbl>
      <w:tblPr>
        <w:tblW w:w="15163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5163"/>
      </w:tblGrid>
      <w:tr>
        <w:trPr>
          <w:trHeight w:val="841" w:hRule="atLeast"/>
        </w:trPr>
        <w:tc>
          <w:tcPr>
            <w:tcW w:w="15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 xml:space="preserve">Zadanie nr 2 -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Zajęcia dodatkowe zwiększające szanse edukacyjne w zakresie wyrównywania stwierdzonych deficytów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</w:tbl>
    <w:tbl>
      <w:tblPr>
        <w:tblStyle w:val="Tabela-Siatka"/>
        <w:tblW w:w="151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29"/>
        <w:gridCol w:w="4080"/>
        <w:gridCol w:w="1419"/>
        <w:gridCol w:w="30"/>
        <w:gridCol w:w="2236"/>
        <w:gridCol w:w="1253"/>
        <w:gridCol w:w="24"/>
        <w:gridCol w:w="1956"/>
        <w:gridCol w:w="27"/>
        <w:gridCol w:w="1984"/>
      </w:tblGrid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Godziny zajęć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Rodzaj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grupy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Prowadzący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Czas trwania zajęć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>Numer sali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Daty 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PONIEDZIAŁEK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13:30 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Marta Lewkowicz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logop.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13,20,27</w:t>
            </w:r>
          </w:p>
        </w:tc>
      </w:tr>
      <w:tr>
        <w:trPr/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Wielemborek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13,20,27</w:t>
            </w:r>
          </w:p>
        </w:tc>
      </w:tr>
      <w:tr>
        <w:trPr/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13,20,27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WTOREK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Dorota Łapińska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14,21,28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Marcelina Pawłowska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14,21,28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Justyna Żórawska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14,21,28</w:t>
            </w:r>
          </w:p>
        </w:tc>
      </w:tr>
      <w:tr>
        <w:trPr>
          <w:trHeight w:val="37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14,21,28</w:t>
            </w:r>
          </w:p>
        </w:tc>
      </w:tr>
      <w:tr>
        <w:trPr>
          <w:trHeight w:val="143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Małgorzata Bąk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14,21,28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ŚRODA 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Sensorki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 Plaskota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1,8,15,22,29</w:t>
            </w:r>
          </w:p>
        </w:tc>
      </w:tr>
      <w:tr>
        <w:trPr>
          <w:trHeight w:val="460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1,8,15,22,29</w:t>
            </w:r>
          </w:p>
        </w:tc>
      </w:tr>
      <w:tr>
        <w:trPr>
          <w:trHeight w:val="211" w:hRule="atLeast"/>
        </w:trPr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1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850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1,8,15,22,29</w:t>
            </w:r>
          </w:p>
        </w:tc>
      </w:tr>
      <w:tr>
        <w:trPr/>
        <w:tc>
          <w:tcPr>
            <w:tcW w:w="15160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pl-PL" w:eastAsia="en-US" w:bidi="ar-SA"/>
              </w:rPr>
              <w:t>CZWARTEK</w:t>
            </w:r>
          </w:p>
        </w:tc>
      </w:tr>
      <w:tr>
        <w:trPr/>
        <w:tc>
          <w:tcPr>
            <w:tcW w:w="212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4109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1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9,16,23,30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410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TUS</w:t>
            </w:r>
          </w:p>
        </w:tc>
        <w:tc>
          <w:tcPr>
            <w:tcW w:w="14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O+Ż</w:t>
            </w:r>
          </w:p>
        </w:tc>
        <w:tc>
          <w:tcPr>
            <w:tcW w:w="2266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Ewelina Topa-Nowacka</w:t>
            </w: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9,16,23,30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Porozumienie bez przemocy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9,16,23,30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Mindfulness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Barbara Południak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9,16,23,30</w:t>
            </w:r>
          </w:p>
        </w:tc>
      </w:tr>
      <w:tr>
        <w:trPr/>
        <w:tc>
          <w:tcPr>
            <w:tcW w:w="215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4080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49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Kiełki</w:t>
            </w:r>
          </w:p>
        </w:tc>
        <w:tc>
          <w:tcPr>
            <w:tcW w:w="2236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Nina Czajka</w:t>
            </w:r>
          </w:p>
        </w:tc>
        <w:tc>
          <w:tcPr>
            <w:tcW w:w="1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9,16,23,30</w:t>
            </w:r>
          </w:p>
        </w:tc>
      </w:tr>
    </w:tbl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Tretekstu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PIĄTEK</w:t>
      </w:r>
    </w:p>
    <w:tbl>
      <w:tblPr>
        <w:tblStyle w:val="Tabela-Siatka"/>
        <w:tblW w:w="15161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4109"/>
        <w:gridCol w:w="1419"/>
        <w:gridCol w:w="2266"/>
        <w:gridCol w:w="1277"/>
        <w:gridCol w:w="1983"/>
        <w:gridCol w:w="1984"/>
      </w:tblGrid>
      <w:tr>
        <w:trPr>
          <w:trHeight w:val="340" w:hRule="atLeast"/>
        </w:trPr>
        <w:tc>
          <w:tcPr>
            <w:tcW w:w="212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Lasoterapia</w:t>
            </w:r>
          </w:p>
        </w:tc>
        <w:tc>
          <w:tcPr>
            <w:tcW w:w="141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Maja Matuszewska</w:t>
            </w:r>
          </w:p>
        </w:tc>
        <w:tc>
          <w:tcPr>
            <w:tcW w:w="12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h.</w:t>
            </w:r>
          </w:p>
        </w:tc>
        <w:tc>
          <w:tcPr>
            <w:tcW w:w="198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Wyjazd – las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Pierw.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Weronika Marek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10,17,24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Rudólff-Małolepsza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logop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10,17,24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10,17,24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Logopedia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Hanna Bartosik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 h. 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10,17,24</w:t>
            </w:r>
          </w:p>
        </w:tc>
      </w:tr>
      <w:tr>
        <w:trPr/>
        <w:tc>
          <w:tcPr>
            <w:tcW w:w="212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1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Muzykoterapia</w:t>
            </w:r>
          </w:p>
        </w:tc>
        <w:tc>
          <w:tcPr>
            <w:tcW w:w="141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Dmuch.</w:t>
            </w:r>
          </w:p>
        </w:tc>
        <w:tc>
          <w:tcPr>
            <w:tcW w:w="226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Magdalena Domańska</w:t>
            </w:r>
          </w:p>
        </w:tc>
        <w:tc>
          <w:tcPr>
            <w:tcW w:w="127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h.</w:t>
            </w:r>
          </w:p>
        </w:tc>
        <w:tc>
          <w:tcPr>
            <w:tcW w:w="198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10,17,24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5a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semiHidden/>
    <w:qFormat/>
    <w:rsid w:val="00055ab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30f6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semiHidden/>
    <w:unhideWhenUsed/>
    <w:rsid w:val="00055a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55ab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30f6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55ab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Application>LibreOffice/7.5.2.2$Windows_X86_64 LibreOffice_project/53bb9681a964705cf672590721dbc85eb4d0c3a2</Application>
  <AppVersion>15.0000</AppVersion>
  <Pages>3</Pages>
  <Words>294</Words>
  <Characters>1643</Characters>
  <CharactersWithSpaces>1748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2024-12-04T11:18:00Z</dcterms:created>
  <dc:creator>Nauczyciel</dc:creator>
  <dc:description/>
  <dc:language>pl-PL</dc:language>
  <cp:lastModifiedBy/>
  <cp:lastPrinted>2026-03-19T12:25:40Z</cp:lastPrinted>
  <dcterms:modified xsi:type="dcterms:W3CDTF">2026-04-20T15:07:39Z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